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Cenu piedāvājums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Nr. PP-2026/015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Datums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15.09.2026.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Derīgs līdz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15.10.2026.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Piedāvātājs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“Paraugs”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PVN Nr. LV40000000001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Parauga iela 1, Rīga, LV-1001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Pasūtītājs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Klientu iela 2, Valmiera, LV-4201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Kontaktpersona: Anna Kalniņa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"/>
        <w:gridCol w:w="3951"/>
        <w:gridCol w:w="867"/>
        <w:gridCol w:w="963"/>
        <w:gridCol w:w="1638"/>
        <w:gridCol w:w="1738"/>
      </w:tblGrid>
      <w:tr>
        <w:trPr>
          <w:cantSplit/>
          <w:tblHeader/>
        </w:trPr>
        <w:tc>
          <w:tcPr>
            <w:tcW w:w="48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Nr.</w:t>
            </w:r>
          </w:p>
        </w:tc>
        <w:tc>
          <w:tcPr>
            <w:tcW w:w="395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Darbs vai pakalpojums</w:t>
            </w:r>
          </w:p>
        </w:tc>
        <w:tc>
          <w:tcPr>
            <w:tcW w:w="867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Mērv.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Daudz.</w:t>
            </w:r>
          </w:p>
        </w:tc>
        <w:tc>
          <w:tcPr>
            <w:tcW w:w="16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Cena bez PVN, EUR</w:t>
            </w:r>
          </w:p>
        </w:tc>
        <w:tc>
          <w:tcPr>
            <w:tcW w:w="17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Summa, EUR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Mājaslapas dizaina izstrāde, 5 lapu veidnes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gab.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1200,00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1200,00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Satura ievietošana no pasūtītāja materiāliem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st.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6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45,00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270,00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3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Hostinga pakalpojums, 12 mēneši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mēn.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12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8,50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102,00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Summa bez PVN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1572,00</w:t>
            </w:r>
          </w:p>
        </w:tc>
      </w:tr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PVN 21%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330,12</w:t>
            </w:r>
          </w:p>
        </w:tc>
      </w:tr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Kopā ar PVN, EUR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1902,12</w:t>
            </w:r>
          </w:p>
        </w:tc>
      </w:tr>
    </w:tbl>
    <w:p>
      <w:pPr>
        <w:spacing w:before="0" w:after="0" w:line="120" w:lineRule="exact"/>
      </w:pP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Izpildes termiņš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3 nedēļas pēc avansa saņemšanas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Apmaksa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50% avanss pēc piedāvājuma pieņemšanas, atlikums 10 dienu laikā pēc darbu pieņemšanas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Cenā nav iekļauts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domēna reģistrācija un maksas attēli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/>
      </w:pPr>
      <w:r>
        <w:rPr>
          <w:rFonts w:ascii="Arial" w:hAnsi="Arial" w:cs="Arial"/>
        </w:rPr>
        <w:t xml:space="preserve">Piedāvājums ir spēkā līdz 15.10.2026. Lai to pieņemtu, parakstiet un nosūtiet atpakaļ vai apstipriniet rakstiski e-pastā.</w:t>
      </w: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Piedāvājumu sagatavoja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Jānis Bērziņš, valdes loceklis, paraksts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Piedāvājumu pieņēma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paraksts</w:t>
            </w: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lv-LV" w:eastAsia="lv-LV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Cenu piedāvājums Nr. PP-2026/015</dc:title>
  <dc:creator>Fakts</dc:creator>
  <dc:language>lv-LV</dc:language>
  <dc:description>https://fakts.lv/veidnes/cenu-piedavajums</dc:description>
</cp:coreProperties>
</file>